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E6951" w14:textId="093034DA" w:rsidR="00C35316" w:rsidRPr="00FB1C48" w:rsidRDefault="00C35316" w:rsidP="00C35316">
      <w:pPr>
        <w:rPr>
          <w:rFonts w:ascii="Times New Roman" w:hAnsi="Times New Roman" w:cs="Times New Roman"/>
          <w:sz w:val="20"/>
          <w:szCs w:val="20"/>
          <w:lang w:eastAsia="ru-RU"/>
        </w:rPr>
      </w:pPr>
      <w:r w:rsidRPr="00FB1C48">
        <w:rPr>
          <w:rFonts w:ascii="Times New Roman" w:hAnsi="Times New Roman" w:cs="Times New Roman"/>
          <w:sz w:val="20"/>
          <w:szCs w:val="20"/>
          <w:lang w:eastAsia="ru-RU"/>
        </w:rPr>
        <w:t>Согласие на обработку персональных данных</w:t>
      </w:r>
    </w:p>
    <w:p w14:paraId="2715DA21" w14:textId="00B34A57" w:rsidR="00413973" w:rsidRPr="00FB1C48" w:rsidRDefault="00C35316" w:rsidP="00C35316">
      <w:pPr>
        <w:rPr>
          <w:rFonts w:ascii="Times New Roman" w:hAnsi="Times New Roman" w:cs="Times New Roman"/>
          <w:color w:val="000000" w:themeColor="text1"/>
          <w:sz w:val="20"/>
          <w:szCs w:val="20"/>
        </w:rPr>
      </w:pPr>
      <w:r w:rsidRPr="00FB1C48">
        <w:rPr>
          <w:rFonts w:ascii="Times New Roman" w:hAnsi="Times New Roman" w:cs="Times New Roman"/>
          <w:color w:val="000000" w:themeColor="text1"/>
          <w:sz w:val="20"/>
          <w:szCs w:val="20"/>
          <w:lang w:eastAsia="ru-RU"/>
        </w:rPr>
        <w:t>Настоящим я, далее – «Субъект Персональных Данных», во исполнение требований Федерального закона от 27.07.2006 г. № 152-ФЗ «О персональных данных» (с изменениями и дополнениями) свободно, своей волей и в своем интересе даю свое согласие Обществу с ограниченной ответственностью «</w:t>
      </w:r>
      <w:r w:rsidRPr="00FB1C48">
        <w:rPr>
          <w:rFonts w:ascii="Times New Roman" w:hAnsi="Times New Roman" w:cs="Times New Roman"/>
          <w:color w:val="000000" w:themeColor="text1"/>
          <w:sz w:val="20"/>
          <w:szCs w:val="20"/>
        </w:rPr>
        <w:t>Специализированный застройщик «УГМК-</w:t>
      </w:r>
      <w:proofErr w:type="spellStart"/>
      <w:r w:rsidRPr="00FB1C48">
        <w:rPr>
          <w:rFonts w:ascii="Times New Roman" w:hAnsi="Times New Roman" w:cs="Times New Roman"/>
          <w:color w:val="000000" w:themeColor="text1"/>
          <w:sz w:val="20"/>
          <w:szCs w:val="20"/>
        </w:rPr>
        <w:t>Макаровский</w:t>
      </w:r>
      <w:proofErr w:type="spellEnd"/>
      <w:r w:rsidRPr="00FB1C48">
        <w:rPr>
          <w:rFonts w:ascii="Times New Roman" w:hAnsi="Times New Roman" w:cs="Times New Roman"/>
          <w:color w:val="000000" w:themeColor="text1"/>
          <w:sz w:val="20"/>
          <w:szCs w:val="20"/>
        </w:rPr>
        <w:t>»,</w:t>
      </w:r>
      <w:r w:rsidRPr="00FB1C48">
        <w:rPr>
          <w:rFonts w:ascii="Times New Roman" w:hAnsi="Times New Roman" w:cs="Times New Roman"/>
          <w:color w:val="000000" w:themeColor="text1"/>
          <w:sz w:val="20"/>
          <w:szCs w:val="20"/>
          <w:lang w:eastAsia="ru-RU"/>
        </w:rPr>
        <w:t xml:space="preserve">» (далее – «Застройщик», юридический адрес: </w:t>
      </w:r>
      <w:r w:rsidRPr="00FB1C48">
        <w:rPr>
          <w:rFonts w:ascii="Times New Roman" w:hAnsi="Times New Roman" w:cs="Times New Roman"/>
          <w:color w:val="000000" w:themeColor="text1"/>
          <w:sz w:val="20"/>
          <w:szCs w:val="20"/>
        </w:rPr>
        <w:t>620027, Россия, Свердловская обл., г. Екатеринбург, наб. Олимпийская, 9, офис 2. ОГРН 1026602957358 / ИНН 6659005499</w:t>
      </w:r>
      <w:r w:rsidRPr="00FB1C48">
        <w:rPr>
          <w:rFonts w:ascii="Times New Roman" w:hAnsi="Times New Roman" w:cs="Times New Roman"/>
          <w:color w:val="000000" w:themeColor="text1"/>
          <w:sz w:val="20"/>
          <w:szCs w:val="20"/>
          <w:lang w:eastAsia="ru-RU"/>
        </w:rPr>
        <w:t xml:space="preserve"> на обработку своих персональных данных, указанных путем заполнения веб-форм: Получить консультацию, Узнать стоимость, Узнать цену, Задать вопрос на сайте</w:t>
      </w:r>
      <w:r w:rsidR="00FB1C48" w:rsidRPr="00FB1C48">
        <w:rPr>
          <w:rFonts w:ascii="Times New Roman" w:hAnsi="Times New Roman" w:cs="Times New Roman"/>
          <w:color w:val="000000" w:themeColor="text1"/>
          <w:sz w:val="20"/>
          <w:szCs w:val="20"/>
          <w:lang w:eastAsia="ru-RU"/>
        </w:rPr>
        <w:t xml:space="preserve"> Застройщика</w:t>
      </w:r>
      <w:r w:rsidRPr="00FB1C48">
        <w:rPr>
          <w:rFonts w:ascii="Times New Roman" w:hAnsi="Times New Roman" w:cs="Times New Roman"/>
          <w:color w:val="000000" w:themeColor="text1"/>
          <w:sz w:val="20"/>
          <w:szCs w:val="20"/>
          <w:lang w:eastAsia="ru-RU"/>
        </w:rPr>
        <w:t xml:space="preserve"> </w:t>
      </w:r>
      <w:hyperlink r:id="rId4" w:history="1">
        <w:r w:rsidR="00413973" w:rsidRPr="00FB1C48">
          <w:rPr>
            <w:rStyle w:val="a3"/>
            <w:rFonts w:ascii="Times New Roman" w:hAnsi="Times New Roman" w:cs="Times New Roman"/>
            <w:color w:val="000000" w:themeColor="text1"/>
            <w:sz w:val="20"/>
            <w:szCs w:val="20"/>
            <w:bdr w:val="none" w:sz="0" w:space="0" w:color="auto" w:frame="1"/>
            <w:lang w:eastAsia="ru-RU"/>
          </w:rPr>
          <w:t>https://</w:t>
        </w:r>
        <w:r w:rsidR="00413973" w:rsidRPr="00FB1C48">
          <w:rPr>
            <w:rStyle w:val="a3"/>
            <w:rFonts w:ascii="Times New Roman" w:hAnsi="Times New Roman" w:cs="Times New Roman"/>
            <w:color w:val="000000" w:themeColor="text1"/>
            <w:sz w:val="20"/>
            <w:szCs w:val="20"/>
            <w:bdr w:val="none" w:sz="0" w:space="0" w:color="auto" w:frame="1"/>
            <w:lang w:val="en-US" w:eastAsia="ru-RU"/>
          </w:rPr>
          <w:t>ugmkstroy</w:t>
        </w:r>
        <w:r w:rsidR="00413973" w:rsidRPr="00FB1C48">
          <w:rPr>
            <w:rStyle w:val="a3"/>
            <w:rFonts w:ascii="Times New Roman" w:hAnsi="Times New Roman" w:cs="Times New Roman"/>
            <w:color w:val="000000" w:themeColor="text1"/>
            <w:sz w:val="20"/>
            <w:szCs w:val="20"/>
            <w:bdr w:val="none" w:sz="0" w:space="0" w:color="auto" w:frame="1"/>
            <w:lang w:eastAsia="ru-RU"/>
          </w:rPr>
          <w:t>.</w:t>
        </w:r>
        <w:r w:rsidR="00413973" w:rsidRPr="00FB1C48">
          <w:rPr>
            <w:rStyle w:val="a3"/>
            <w:rFonts w:ascii="Times New Roman" w:hAnsi="Times New Roman" w:cs="Times New Roman"/>
            <w:color w:val="000000" w:themeColor="text1"/>
            <w:sz w:val="20"/>
            <w:szCs w:val="20"/>
            <w:bdr w:val="none" w:sz="0" w:space="0" w:color="auto" w:frame="1"/>
            <w:lang w:val="en-US" w:eastAsia="ru-RU"/>
          </w:rPr>
          <w:t>ru</w:t>
        </w:r>
      </w:hyperlink>
      <w:r w:rsidRPr="00FB1C48">
        <w:rPr>
          <w:rFonts w:ascii="Times New Roman" w:hAnsi="Times New Roman" w:cs="Times New Roman"/>
          <w:color w:val="000000" w:themeColor="text1"/>
          <w:sz w:val="20"/>
          <w:szCs w:val="20"/>
          <w:lang w:eastAsia="ru-RU"/>
        </w:rPr>
        <w:t> (далее – Сайт), направляемой (заполненной) с использованием Сайта.</w:t>
      </w:r>
      <w:r w:rsidRPr="00FB1C48">
        <w:rPr>
          <w:rFonts w:ascii="Times New Roman" w:hAnsi="Times New Roman" w:cs="Times New Roman"/>
          <w:color w:val="000000" w:themeColor="text1"/>
          <w:sz w:val="20"/>
          <w:szCs w:val="20"/>
          <w:lang w:eastAsia="ru-RU"/>
        </w:rPr>
        <w:br/>
      </w:r>
      <w:r w:rsidRPr="00FB1C48">
        <w:rPr>
          <w:rFonts w:ascii="Times New Roman" w:hAnsi="Times New Roman" w:cs="Times New Roman"/>
          <w:sz w:val="20"/>
          <w:szCs w:val="20"/>
          <w:lang w:eastAsia="ru-RU"/>
        </w:rPr>
        <w:br/>
        <w:t>Под персональными данными я понимаю любую информацию, относящуюся ко мне как к Субъекту Персональных Данных, в том числе мои фамилию, имя, отчество, адрес, образование, профессию, контактные данные (телефон, факс, электронная почта, почтовый адрес), фотографии</w:t>
      </w:r>
      <w:r w:rsidR="00FB1C48" w:rsidRPr="00FB1C48">
        <w:rPr>
          <w:rFonts w:ascii="Times New Roman" w:hAnsi="Times New Roman" w:cs="Times New Roman"/>
          <w:sz w:val="20"/>
          <w:szCs w:val="20"/>
          <w:lang w:eastAsia="ru-RU"/>
        </w:rPr>
        <w:t>,</w:t>
      </w:r>
      <w:r w:rsidRPr="00FB1C48">
        <w:rPr>
          <w:rFonts w:ascii="Times New Roman" w:hAnsi="Times New Roman" w:cs="Times New Roman"/>
          <w:sz w:val="20"/>
          <w:szCs w:val="20"/>
          <w:lang w:eastAsia="ru-RU"/>
        </w:rPr>
        <w:t xml:space="preserve"> иную другую информацию. Под обработкой персональных данных я понимаю сбор, систематизацию, накопление, уточнение, обновление, изменение, использование, распространение, передачу, в том числе трансграничную, обезличивание, блокирование, уничтожение, бессрочное хранение), и любые другие действия (операции) с персональными данными.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Обработка персональных данных Субъекта Персональных Данных осуществляется исключительно в целях регистрации Субъекта Персональных Данных в базе данных Застройщика с последующим направлением Субъекту Персональных Данных почтовых сообщений, личных сообщений в социальных сетях и смс-уведомлений, в том числе рекламного содержания, от Общества, его аффилированных лиц и/или третьих лиц (с которыми у Застройщика заключены соответствующие Договоры), информационных и новостных рассылок, приглашений на мероприятия Застройщика и другой информации рекламно-новостного содержания, а также с целью подтверждения личности Субъекта Персональных Данных при посещении мероприятий Застройщика.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xml:space="preserve">Датой выдачи согласия на обработку персональных данных Субъекта Персональных Данных является дата отправки данных указанных в веб-формах: Получить консультацию, Узнать стоимость, Узнать цену, Задать вопрос </w:t>
      </w:r>
      <w:r w:rsidR="00FB1C48" w:rsidRPr="00FB1C48">
        <w:rPr>
          <w:rFonts w:ascii="Times New Roman" w:hAnsi="Times New Roman" w:cs="Times New Roman"/>
          <w:sz w:val="20"/>
          <w:szCs w:val="20"/>
          <w:lang w:eastAsia="ru-RU"/>
        </w:rPr>
        <w:t xml:space="preserve">на </w:t>
      </w:r>
      <w:r w:rsidRPr="00FB1C48">
        <w:rPr>
          <w:rFonts w:ascii="Times New Roman" w:hAnsi="Times New Roman" w:cs="Times New Roman"/>
          <w:sz w:val="20"/>
          <w:szCs w:val="20"/>
          <w:lang w:eastAsia="ru-RU"/>
        </w:rPr>
        <w:t>Сайт</w:t>
      </w:r>
      <w:r w:rsidR="00FB1C48" w:rsidRPr="00FB1C48">
        <w:rPr>
          <w:rFonts w:ascii="Times New Roman" w:hAnsi="Times New Roman" w:cs="Times New Roman"/>
          <w:sz w:val="20"/>
          <w:szCs w:val="20"/>
          <w:lang w:eastAsia="ru-RU"/>
        </w:rPr>
        <w:t>е</w:t>
      </w:r>
      <w:r w:rsidRPr="00FB1C48">
        <w:rPr>
          <w:rFonts w:ascii="Times New Roman" w:hAnsi="Times New Roman" w:cs="Times New Roman"/>
          <w:sz w:val="20"/>
          <w:szCs w:val="20"/>
          <w:lang w:eastAsia="ru-RU"/>
        </w:rPr>
        <w:t xml:space="preserve"> Застройщика.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Обработка персональных данных Субъекта Персональных Данных может осуществляться с помощью средств автоматизации и/или без использования средств автоматизации в соответствии с действующим законодательством РФ и внутренними положениями Застройщика.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Застройщик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также принимает на себя обязательство сохранения конфиденциальности персональных данных Субъекта Персональных Данных. Застройщик вправе привлекать для обработки персональных данных Субъекта Персональных Данных субподрядчиков, а также вправе передавать персональные данные для обработки своим аффилированным лицам,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Я ознакомлен(а), что:</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xml:space="preserve">настоящее согласие на обработку моих персональных данных, указанных при отправке данных с веб-форм: Заказать звонок, Оставить заявку, , Узнать стоимость,  Получить расчет, Подобрать квартиру, Узнать подробности, Записаться, Отправить заявку, Записаться на экскурсию на Сайте Застройщика, направляемых (заполненных) с использованием </w:t>
      </w:r>
      <w:proofErr w:type="spellStart"/>
      <w:r w:rsidRPr="00FB1C48">
        <w:rPr>
          <w:rFonts w:ascii="Times New Roman" w:hAnsi="Times New Roman" w:cs="Times New Roman"/>
          <w:sz w:val="20"/>
          <w:szCs w:val="20"/>
          <w:lang w:eastAsia="ru-RU"/>
        </w:rPr>
        <w:t>Cайта</w:t>
      </w:r>
      <w:proofErr w:type="spellEnd"/>
      <w:r w:rsidRPr="00FB1C48">
        <w:rPr>
          <w:rFonts w:ascii="Times New Roman" w:hAnsi="Times New Roman" w:cs="Times New Roman"/>
          <w:sz w:val="20"/>
          <w:szCs w:val="20"/>
          <w:lang w:eastAsia="ru-RU"/>
        </w:rPr>
        <w:t xml:space="preserve">, действует в течение 20 (двадцати) лет с момента отправки данных с веб-форм на </w:t>
      </w:r>
      <w:proofErr w:type="spellStart"/>
      <w:r w:rsidRPr="00FB1C48">
        <w:rPr>
          <w:rFonts w:ascii="Times New Roman" w:hAnsi="Times New Roman" w:cs="Times New Roman"/>
          <w:sz w:val="20"/>
          <w:szCs w:val="20"/>
          <w:lang w:eastAsia="ru-RU"/>
        </w:rPr>
        <w:t>Cайте</w:t>
      </w:r>
      <w:proofErr w:type="spellEnd"/>
      <w:r w:rsidRPr="00FB1C48">
        <w:rPr>
          <w:rFonts w:ascii="Times New Roman" w:hAnsi="Times New Roman" w:cs="Times New Roman"/>
          <w:sz w:val="20"/>
          <w:szCs w:val="20"/>
          <w:lang w:eastAsia="ru-RU"/>
        </w:rPr>
        <w:t xml:space="preserve"> Застройщика;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согласие может быть отозвано мною на основании письменного заявления в произвольной форме;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w:t>
      </w:r>
      <w:r w:rsidRPr="00FB1C48">
        <w:rPr>
          <w:rFonts w:ascii="Times New Roman" w:hAnsi="Times New Roman" w:cs="Times New Roman"/>
          <w:sz w:val="20"/>
          <w:szCs w:val="20"/>
          <w:lang w:eastAsia="ru-RU"/>
        </w:rPr>
        <w:br/>
        <w:t>Положение о порядке хранения и защиты персональных данных пользователей</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lastRenderedPageBreak/>
        <w:t>1. Термины и определения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Сайт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Под Сайтом в Соглашении понимается Сайт, расположенный в сети Интернет по адресу: (</w:t>
      </w:r>
      <w:hyperlink r:id="rId5" w:history="1">
        <w:r w:rsidR="00413973" w:rsidRPr="00FB1C48">
          <w:rPr>
            <w:rStyle w:val="a3"/>
            <w:rFonts w:ascii="Times New Roman" w:hAnsi="Times New Roman" w:cs="Times New Roman"/>
            <w:sz w:val="20"/>
            <w:szCs w:val="20"/>
            <w:bdr w:val="none" w:sz="0" w:space="0" w:color="auto" w:frame="1"/>
            <w:lang w:eastAsia="ru-RU"/>
          </w:rPr>
          <w:t>https://</w:t>
        </w:r>
        <w:r w:rsidR="00413973" w:rsidRPr="00FB1C48">
          <w:rPr>
            <w:rStyle w:val="a3"/>
            <w:rFonts w:ascii="Times New Roman" w:hAnsi="Times New Roman" w:cs="Times New Roman"/>
            <w:sz w:val="20"/>
            <w:szCs w:val="20"/>
            <w:bdr w:val="none" w:sz="0" w:space="0" w:color="auto" w:frame="1"/>
            <w:lang w:val="en-US" w:eastAsia="ru-RU"/>
          </w:rPr>
          <w:t>ugmkstroy</w:t>
        </w:r>
        <w:r w:rsidR="00413973" w:rsidRPr="00FB1C48">
          <w:rPr>
            <w:rStyle w:val="a3"/>
            <w:rFonts w:ascii="Times New Roman" w:hAnsi="Times New Roman" w:cs="Times New Roman"/>
            <w:sz w:val="20"/>
            <w:szCs w:val="20"/>
            <w:bdr w:val="none" w:sz="0" w:space="0" w:color="auto" w:frame="1"/>
            <w:lang w:eastAsia="ru-RU"/>
          </w:rPr>
          <w:t>.</w:t>
        </w:r>
        <w:r w:rsidR="00413973" w:rsidRPr="00FB1C48">
          <w:rPr>
            <w:rStyle w:val="a3"/>
            <w:rFonts w:ascii="Times New Roman" w:hAnsi="Times New Roman" w:cs="Times New Roman"/>
            <w:sz w:val="20"/>
            <w:szCs w:val="20"/>
            <w:bdr w:val="none" w:sz="0" w:space="0" w:color="auto" w:frame="1"/>
            <w:lang w:val="en-US" w:eastAsia="ru-RU"/>
          </w:rPr>
          <w:t>ru</w:t>
        </w:r>
      </w:hyperlink>
      <w:r w:rsidRPr="00FB1C48">
        <w:rPr>
          <w:rFonts w:ascii="Times New Roman" w:hAnsi="Times New Roman" w:cs="Times New Roman"/>
          <w:sz w:val="20"/>
          <w:szCs w:val="20"/>
          <w:lang w:eastAsia="ru-RU"/>
        </w:rPr>
        <w:t>/)</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Пользователь – пользователь сети Интернет и, в частности, Сайта.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Федеральный закон (ФЗ) – Федеральный закон от 27 июля 2006 г. № 152 ФЗ «О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Оператор – организация, самостоятельно или совместно с другими лицами организующая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r>
      <w:r w:rsidRPr="00FB1C48">
        <w:rPr>
          <w:rFonts w:ascii="Times New Roman" w:hAnsi="Times New Roman" w:cs="Times New Roman"/>
          <w:color w:val="000000" w:themeColor="text1"/>
          <w:sz w:val="20"/>
          <w:szCs w:val="20"/>
          <w:lang w:eastAsia="ru-RU"/>
        </w:rPr>
        <w:t xml:space="preserve">Оператором является ООО </w:t>
      </w:r>
      <w:r w:rsidR="00413973" w:rsidRPr="00FB1C48">
        <w:rPr>
          <w:rFonts w:ascii="Times New Roman" w:hAnsi="Times New Roman" w:cs="Times New Roman"/>
          <w:color w:val="000000" w:themeColor="text1"/>
          <w:sz w:val="20"/>
          <w:szCs w:val="20"/>
          <w:lang w:val="en-US" w:eastAsia="ru-RU"/>
        </w:rPr>
        <w:t>C</w:t>
      </w:r>
      <w:proofErr w:type="spellStart"/>
      <w:r w:rsidR="00413973" w:rsidRPr="00FB1C48">
        <w:rPr>
          <w:rFonts w:ascii="Times New Roman" w:hAnsi="Times New Roman" w:cs="Times New Roman"/>
          <w:color w:val="000000" w:themeColor="text1"/>
          <w:sz w:val="20"/>
          <w:szCs w:val="20"/>
          <w:lang w:eastAsia="ru-RU"/>
        </w:rPr>
        <w:t>пециализированный</w:t>
      </w:r>
      <w:proofErr w:type="spellEnd"/>
      <w:r w:rsidR="00413973" w:rsidRPr="00FB1C48">
        <w:rPr>
          <w:rFonts w:ascii="Times New Roman" w:hAnsi="Times New Roman" w:cs="Times New Roman"/>
          <w:color w:val="000000" w:themeColor="text1"/>
          <w:sz w:val="20"/>
          <w:szCs w:val="20"/>
          <w:lang w:eastAsia="ru-RU"/>
        </w:rPr>
        <w:t xml:space="preserve"> застройщик </w:t>
      </w:r>
      <w:r w:rsidRPr="00FB1C48">
        <w:rPr>
          <w:rFonts w:ascii="Times New Roman" w:hAnsi="Times New Roman" w:cs="Times New Roman"/>
          <w:color w:val="000000" w:themeColor="text1"/>
          <w:sz w:val="20"/>
          <w:szCs w:val="20"/>
          <w:lang w:eastAsia="ru-RU"/>
        </w:rPr>
        <w:t>«</w:t>
      </w:r>
      <w:r w:rsidR="00413973" w:rsidRPr="00FB1C48">
        <w:rPr>
          <w:rFonts w:ascii="Times New Roman" w:hAnsi="Times New Roman" w:cs="Times New Roman"/>
          <w:color w:val="000000" w:themeColor="text1"/>
          <w:sz w:val="20"/>
          <w:szCs w:val="20"/>
          <w:lang w:eastAsia="ru-RU"/>
        </w:rPr>
        <w:t>УГМК-</w:t>
      </w:r>
      <w:proofErr w:type="spellStart"/>
      <w:r w:rsidR="00413973" w:rsidRPr="00FB1C48">
        <w:rPr>
          <w:rFonts w:ascii="Times New Roman" w:hAnsi="Times New Roman" w:cs="Times New Roman"/>
          <w:color w:val="000000" w:themeColor="text1"/>
          <w:sz w:val="20"/>
          <w:szCs w:val="20"/>
          <w:lang w:eastAsia="ru-RU"/>
        </w:rPr>
        <w:t>Макаровский</w:t>
      </w:r>
      <w:proofErr w:type="spellEnd"/>
      <w:r w:rsidRPr="00FB1C48">
        <w:rPr>
          <w:rFonts w:ascii="Times New Roman" w:hAnsi="Times New Roman" w:cs="Times New Roman"/>
          <w:color w:val="000000" w:themeColor="text1"/>
          <w:sz w:val="20"/>
          <w:szCs w:val="20"/>
          <w:lang w:eastAsia="ru-RU"/>
        </w:rPr>
        <w:t xml:space="preserve">» </w:t>
      </w:r>
      <w:r w:rsidR="00413973" w:rsidRPr="00FB1C48">
        <w:rPr>
          <w:rFonts w:ascii="Times New Roman" w:hAnsi="Times New Roman" w:cs="Times New Roman"/>
          <w:color w:val="000000" w:themeColor="text1"/>
          <w:sz w:val="20"/>
          <w:szCs w:val="20"/>
        </w:rPr>
        <w:t>620027, Россия, Свердловская обл., г. Екатеринбург, наб. Олимпийская, 9, офис 2. ОГРН 1026602957358 / ИНН 6659005499</w:t>
      </w:r>
      <w:r w:rsidR="00413973" w:rsidRPr="00FB1C48">
        <w:rPr>
          <w:rFonts w:ascii="Times New Roman" w:hAnsi="Times New Roman" w:cs="Times New Roman"/>
          <w:color w:val="000000" w:themeColor="text1"/>
          <w:sz w:val="20"/>
          <w:szCs w:val="20"/>
        </w:rPr>
        <w:t>.</w:t>
      </w:r>
    </w:p>
    <w:p w14:paraId="5DBB33DF" w14:textId="372A5DC1" w:rsidR="00C35316" w:rsidRPr="00FB1C48" w:rsidRDefault="00C35316" w:rsidP="00C35316">
      <w:pPr>
        <w:rPr>
          <w:rFonts w:ascii="Times New Roman" w:hAnsi="Times New Roman" w:cs="Times New Roman"/>
          <w:sz w:val="20"/>
          <w:szCs w:val="20"/>
          <w:lang w:eastAsia="ru-RU"/>
        </w:rPr>
      </w:pPr>
      <w:r w:rsidRPr="00FB1C48">
        <w:rPr>
          <w:rFonts w:ascii="Times New Roman" w:hAnsi="Times New Roman" w:cs="Times New Roman"/>
          <w:sz w:val="20"/>
          <w:szCs w:val="20"/>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Автоматизированная обработка персональных данных – обработка персональных данных с помощью средств вычислительной техники.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Распространение персональных данных – действие, направленное на раскрытие персональных данных определенному кругу лиц по предварительному согласию, в случаях, предусмотренных законом.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Информационная система персональных данных (</w:t>
      </w:r>
      <w:proofErr w:type="spellStart"/>
      <w:r w:rsidRPr="00FB1C48">
        <w:rPr>
          <w:rFonts w:ascii="Times New Roman" w:hAnsi="Times New Roman" w:cs="Times New Roman"/>
          <w:sz w:val="20"/>
          <w:szCs w:val="20"/>
          <w:lang w:eastAsia="ru-RU"/>
        </w:rPr>
        <w:t>ИСПДн</w:t>
      </w:r>
      <w:proofErr w:type="spellEnd"/>
      <w:r w:rsidRPr="00FB1C48">
        <w:rPr>
          <w:rFonts w:ascii="Times New Roman" w:hAnsi="Times New Roman" w:cs="Times New Roman"/>
          <w:sz w:val="20"/>
          <w:szCs w:val="20"/>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 Общие положения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 Положение о порядке хранения и защиты персональных данных Пользователей Сайта (далее — Положение) разработано с целью соблюдения требований законодательства РФ, содержащих персональные данные и идентификации Пользователей, находящихся на Сайте.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xml:space="preserve">2.2. Положение разработано в соответствии с Конституцией РФ, Гражданским кодексом РФ, действующим </w:t>
      </w:r>
      <w:r w:rsidRPr="00FB1C48">
        <w:rPr>
          <w:rFonts w:ascii="Times New Roman" w:hAnsi="Times New Roman" w:cs="Times New Roman"/>
          <w:sz w:val="20"/>
          <w:szCs w:val="20"/>
          <w:lang w:eastAsia="ru-RU"/>
        </w:rPr>
        <w:lastRenderedPageBreak/>
        <w:t>законодательством РФ в области защиты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2.3. Положение устанавливает порядок обработки персональных данных Пользователей Сайта: действия по сбору, систематизации, накоплению, хранению, уточнению (обновлению, изменению), уничтожению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2.4. Положение устанавливает обязательные для сотрудников Оператора, задействованных в обслуживании Сайта, общие требования и правила по работе со всеми видами носителей информации, содержащими персональные данные Пользователей Сайта.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2.5. В Положении не рассматриваются вопросы обеспечения безопасности персональных данных, отнесенных в установленном порядке к сведениям, составляющим государственную тайну Российской Федерации.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2.6. Целями Положения являются: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исключение несанкционированных действий сотрудников Оператора и любых третьих лиц по сбору, систематизации, накоплению, хранению, уточнению (обновлению, изменению) персональных данных, иных форм незаконного вмешательства в информационные ресурсы и локальную вычислительную сеть Оператора, обеспечение правового и нормативного режима конфиденциальности недокументированной информации Пользователей Сайта; защита конституционных прав граждан на личную тайну, конфиденциальность сведений, составляющих персональные данные, и предотвращение возникновения возможной угрозы безопасности Пользователей Сайта.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2.7. Принципы обработки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обработка персональных данных должна осуществляться на законной и справедливой основе;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не допускается объединение баз данных, содержащих персональные данные, обработка которых осуществляется в целях, несовместимых между собой;</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обработке подлежат только персональные данные, которые отвечают целям их обработки;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Пользователь;</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2.8. Условия обработки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lastRenderedPageBreak/>
        <w:t>2.8.1. Обработка персональных данных Пользователей Сайта осуществляется с соблюдением принципов и правил, предусмотренных Гражданским кодексом РФ, Конституцией РФ, действующим законодательством РФ в области защиты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2.9. Цели обработки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2.9.1. Обработка персональных данных Пользователей Сайта осуществляется в целях предоставления Пользователю возможности взаимодействовать с Сайтом и установления Обратной связи с Пользователем для дальнейшего предоставления интересующей его информации, в том числе новостного и рекламного содержания.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2.9.2. Сведениями, составляющими персональные данные на Сайте,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2.10. Источники получения персональных данных Пользователей.</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2.10.1. Источником информации обо всех персональных данных Пользователя является непосредственно сам Пользователь.</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2.10.2. Источником информации о персональных данных Пользователя являются сведения, полученные вследствие предоставления Оператором Пользователю прав пользования Сайтом.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2.10.3. Персональные данные Пользователей относятся к конфиденциальной информации ограниченного доступа.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2.10.4. Обеспечения конфиденциальности персональных данных не требуется в случае их обезличивания, а также в отношении общедоступных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2.10.5. Оператор не имеет права собирать и обрабатывать персональные данные Пользователя о его расовой, национальной принадлежности, политических взглядах, религиозных или философских убеждениях, частной жизни, за исключением случаев, предусмотренных действующим законодательством.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2.10.6. Оператор не имеет права получать и обрабатывать персональные данные Пользователя о его членстве в общественных объединениях или его профсоюзной деятельности, за исключением случаев, предусмотренных Федеральным законом.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2.11. Способы обработки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2.11.1. Персональные данные Пользователей Сайта обрабатываются исключительно с использованием средств автоматизации.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2.12. Права субъектов (Пользователей)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2.12.1. Пользователь имеет право на получение сведений об Операторе, о месте его нахождения, о наличии у Оператора персональных данных, относящихся к конкретному субъекту персональных данных (Пользователю), а также на ознакомление с такими персональными данными, за исключением случаев, предусмотренных частью 8 статьи 14 Федерального закона «О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2.12.2. 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подтверждение факта обработки персональных данных Оператором, а также цель такой обработки;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правовые основания и цели обработки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цели и применяемые Оператором способы обработки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lastRenderedPageBreak/>
        <w:b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сроки обработки персональных данных, в том числе сроки их хранения;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порядок осуществления субъектом персональных данных прав, предусмотренных Федеральным законом;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информацию об осуществленной или о предполагаемой трансграничной передаче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иные сведения, предусмотренные Федеральным законом или другими федеральными законами;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требовать изменения, уточнения, уничтожения информации о самом себе;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обжаловать неправомерные действия или бездействие по обработке персональных данных и требовать соответствующей компенсации в суде;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на дополнение персональных данных оценочного характера заявлением, выражающим его собственную точку зрения;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определять представителей для защиты своих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требовать от Оператора уведомления обо всех произведенных в них изменениях или исключениях из них.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2.12.3. Пользователь имеет право обжаловать в уполномоченном органе по защите прав субъектов персональных данных или в судебном порядке действия или бездействие Оператора, если считает, что последний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2.12.4. Пользователь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2.13. Обязанности Оператора.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2.13.1. По факту личного обращения либо при получении письменного запроса субъекта персональных данных или его представителя Оператор, при наличии оснований, обязан в течение 30 дней с даты обращения либо получения запроса субъекта персональных данных или его представителя предоставить сведения в 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2.13.2. Все обращения субъектов персональных данных или их представителей регистрируются в Журнале учета обращений граждан (субъектов персональных данных) по вопросам обработки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xml:space="preserve">2.13.3. В случае отказа в предоставлении субъекту персональных данных или его представителю при обращении либо при получении запроса субъекта персональных данных или его представителя информации о наличии персональных данных о соответствующем субъекте персональных данных Оператор обязан дать в письменной форме мотивированный ответ, содержащий ссылку на положение части 8 статьи 14 Федерального закона «О персональных данных» или иного федерального закона, являющееся основанием </w:t>
      </w:r>
      <w:r w:rsidRPr="00FB1C48">
        <w:rPr>
          <w:rFonts w:ascii="Times New Roman" w:hAnsi="Times New Roman" w:cs="Times New Roman"/>
          <w:sz w:val="20"/>
          <w:szCs w:val="20"/>
          <w:lang w:eastAsia="ru-RU"/>
        </w:rPr>
        <w:lastRenderedPageBreak/>
        <w:t>для такого отказа, в срок, не превышающий 30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2.13.4. В случае получения запроса от уполномоченного органа по защите прав субъектов персональных данных о предоставлении информации, необходимой для осуществления деятельности указанного органа, Оператор обязан сообщить такую информацию в уполномоченный орган в течение 30 дней с даты получения такого запроса.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2.13.5. В случае выявления неправомерной обработки персональных данных при обращении или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2.13.6. В случае выявления неправомерной обработки персональных данных, осуществляемой Оператором, последний в срок, не превышающий трех рабочих дней с даты этого выявления, обязан прекратить неправомерную обработку персональных данных. Об устранении допущенных нарушений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w:t>
      </w:r>
      <w:r w:rsidR="00FB1C48" w:rsidRPr="00FB1C48">
        <w:rPr>
          <w:rFonts w:ascii="Times New Roman" w:hAnsi="Times New Roman" w:cs="Times New Roman"/>
          <w:sz w:val="20"/>
          <w:szCs w:val="20"/>
          <w:lang w:eastAsia="ru-RU"/>
        </w:rPr>
        <w:t xml:space="preserve"> </w:t>
      </w:r>
      <w:r w:rsidRPr="00FB1C48">
        <w:rPr>
          <w:rFonts w:ascii="Times New Roman" w:hAnsi="Times New Roman" w:cs="Times New Roman"/>
          <w:sz w:val="20"/>
          <w:szCs w:val="20"/>
          <w:lang w:eastAsia="ru-RU"/>
        </w:rPr>
        <w:t>уполномоченным органом по защите прав субъектов персональных данных, также указанный орган.</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2.13.7.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30 рабочих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2.13.8.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2.14. Режим конфиденциальности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2.14.1. Оператор обеспечивает конфиденциальность и безопасность персональных данных при их обработке в соответствии с требованиями законодательства РФ.</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2.14.2. Оператор не раскрывает третьим лицам и не распространяет персональные данные без согласия на это субъекта персональных данных, если иное не предусмотрено Федеральным законом.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2.14.3. В соответствии с перечнем персональных данных, обрабатываемых на сайте, персональные данные Пользователей Сайта являются конфиденциальной информацией.</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2.14.4.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 Обработка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3.1. Перечень обрабатываемых персональных данных Пользователей:</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фамилия;</w:t>
      </w:r>
      <w:r w:rsidR="00FB1C48">
        <w:rPr>
          <w:rFonts w:ascii="Times New Roman" w:hAnsi="Times New Roman" w:cs="Times New Roman"/>
          <w:sz w:val="20"/>
          <w:szCs w:val="20"/>
          <w:lang w:eastAsia="ru-RU"/>
        </w:rPr>
        <w:t xml:space="preserve"> </w:t>
      </w:r>
      <w:r w:rsidRPr="00FB1C48">
        <w:rPr>
          <w:rFonts w:ascii="Times New Roman" w:hAnsi="Times New Roman" w:cs="Times New Roman"/>
          <w:sz w:val="20"/>
          <w:szCs w:val="20"/>
          <w:lang w:eastAsia="ru-RU"/>
        </w:rPr>
        <w:t>– имя;– отчество;– пол;– дата рождения;– мобильный телефон;– электронная почта.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3.2. Лица, имеющие право доступа к персональным данным.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3.2.1. Правом доступа к персональным данным субъектов обладают лица, наделенные соответствующими полномочиями в соответствии со своими служебными обязанностями.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xml:space="preserve">3.2.2. Перечень лиц, имеющих доступ к персональным данным, утверждается генеральным директором </w:t>
      </w:r>
      <w:r w:rsidRPr="00FB1C48">
        <w:rPr>
          <w:rFonts w:ascii="Times New Roman" w:hAnsi="Times New Roman" w:cs="Times New Roman"/>
          <w:sz w:val="20"/>
          <w:szCs w:val="20"/>
          <w:lang w:eastAsia="ru-RU"/>
        </w:rPr>
        <w:lastRenderedPageBreak/>
        <w:t>Оператора.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3.3. Порядок и сроки хранения персональных данных на Сайте.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3.3.1. Оператор осуществляет только хранение персональных данных Пользователей на Сайте.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3.3.2. Сроки хранения персональных данных Пользователей на Сайте определены условиями Пользовательского соглашения, вводятся в действие с момента принятия (акцепта) Пользователем данного соглашения на Сайте и действуют до тех пор, пока Пользователь не заявит о своем желании удалить свои персональные данные с Сайта.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3.3.3. В случае удаления данных с Сайта по инициативе одной из сторон, а именно прекращения использования Сайта, персональные данные Пользователя хранятся в базах данных Оператора пять лет в соответствии с законодательством РФ.</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3.3.4.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3.3.5. Оператором не ведется обработка персональных данных Пользователей на бумажных носителях информации.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3.4. Блокирование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3.4.1. 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3.4.2. Оператор не передает персональные данные третьим лицам и не поручает обработку персональных данных сторонним лицам и организациям без соответствующего согласия от Пользователя. Персональные данные Пользователей Сайта обрабатывают только сотрудники Оператора (администраторы баз данных и т. д.), допущенные установленным порядком к обработке персональных данных Пользователей.</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3.4.3. Блокирование персональных данных на Сайте осуществляется на основании письменного заявления от субъекта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3.5. Уничтожение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3.5.1. Под уничтожением персональных данных понимаются действия, в результате которых становится невозможным восстановить содержание персональных данных на Сайте и/или в результате которых уничтожаются материальные носители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3.5.2. 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3.5.3. В случае отсутствия возможности уничтожения персональных данных Оператор осуществляет блокирование таких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3.5.4. Уничтожение персональных данных осуществляется путем стирания информации с использованием сертифицированного программного обеспечения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 Система защиты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4.1. Меры по обеспечению безопасности персональных данных при их обработке.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lastRenderedPageBreak/>
        <w:t>4.1.1.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4.1.2. Обеспечение безопасности персональных данных достигается, в частности: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определением угроз безопасности персональных данных при их обработке в информационных системах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применением прошедших в установленном порядке процедуру оценки соответствия средств защиты информации;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учетом машинных носителей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обнаружением фактов несанкционированного доступа к персональным данным и принятием мер;</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восстановлением персональных данных, модифицированных или уничтоженных вследствие несанкционированного доступа к ним;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4.1.3. Для целей Положения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информационной системе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4.2. Защищаемые сведения о субъекте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К защищаемым сведениям о субъекте персональных данных на Сайте относятся данные, позволяющие идентифицировать субъект персональных данных и/или получить о нем дополнительные сведения, предусмотренные законодательством и Положением.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4.3. Защищаемые объекты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4.3.1. К защищаемым объектам персональных данных на Сайте относятся: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объекты информатизации и технические средства автоматизированной обработки информации, содержащей персональные данные;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информационные ресурсы (базы данных, файлы и др.), содержащие информацию об информационно-</w:t>
      </w:r>
      <w:r w:rsidRPr="00FB1C48">
        <w:rPr>
          <w:rFonts w:ascii="Times New Roman" w:hAnsi="Times New Roman" w:cs="Times New Roman"/>
          <w:sz w:val="20"/>
          <w:szCs w:val="20"/>
          <w:lang w:eastAsia="ru-RU"/>
        </w:rPr>
        <w:lastRenderedPageBreak/>
        <w:t>телекоммуникационных системах, в которых циркулируют персональные данные,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каналы связи, которые используются для передачи персональных данных в виде информативных электрических сигналов и физических полей;</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отчуждаемые носители информации на магнитной, магнитно-оптической и иной основе, применяемые для обработки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4.3.2. Технологическая информация об информационных системах и элементах системы защиты персональных данных, подлежащая защите, включает:</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сведения о системе управления доступом на объекты информатизации, на которых осуществляется обработка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управляющая информация (конфигурационные файлы, таблицы маршрутизации, настройки системы защиты и пр.);</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технологическая информация средств доступа к системам управления (</w:t>
      </w:r>
      <w:proofErr w:type="spellStart"/>
      <w:r w:rsidRPr="00FB1C48">
        <w:rPr>
          <w:rFonts w:ascii="Times New Roman" w:hAnsi="Times New Roman" w:cs="Times New Roman"/>
          <w:sz w:val="20"/>
          <w:szCs w:val="20"/>
          <w:lang w:eastAsia="ru-RU"/>
        </w:rPr>
        <w:t>аутентификационная</w:t>
      </w:r>
      <w:proofErr w:type="spellEnd"/>
      <w:r w:rsidRPr="00FB1C48">
        <w:rPr>
          <w:rFonts w:ascii="Times New Roman" w:hAnsi="Times New Roman" w:cs="Times New Roman"/>
          <w:sz w:val="20"/>
          <w:szCs w:val="20"/>
          <w:lang w:eastAsia="ru-RU"/>
        </w:rPr>
        <w:t xml:space="preserve"> информация, ключи и атрибуты доступа и др.);</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характеристики каналов связи, которые используются для передачи персональных данных в виде информативных электрических сигналов и физических полей;</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информация о средствах защиты персональных данных, их составе и структуре, принципах и технических решениях защиты;</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4.4. Требования к системе защиты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Система защиты персональных данных должна соответствовать требованиям постановления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4.4.1. Система защиты персональных данных должна обеспечивать:</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своевременное обнаружение и предотвращение несанкционированного доступа к персональным данным и (или) передачи их лицам, не имеющим права доступа к такой информации;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постоянный контроль за обеспечением уровня защищенности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4.4.2. Средства защиты информации, применяемые в информационных системах, должны в установленном порядке проходить процедуру оценки соответствия.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4.5. Методы и способы защиты информации в информационных системах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4.5.1. Методы и способы защиты информации в информационных системах персональных данных Оператора должны соответствовать требованиям:</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lastRenderedPageBreak/>
        <w:t>– приказа ФСТЭК РФ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приказа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(в случае определения Оператором необходимости использования средств криптографической защиты информации для обеспечения безопасности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4.5.2. 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(далее – методы и способы защиты информации от НСД).</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4.5.3. 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 ФСТЭК России и ФСБ России, с учетом определяемых Оператором угроз безопасности персональных данных (модели угроз) и в зависимости от класса информационной системы.</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4.5.4.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4.6. Меры защиты информации, составляющей персональные данные.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4.6.1. Меры по охране баз данных, содержащих персональные данные, принимаемые Оператором, должны включать в себя: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определение перечня информации, составляющей персональные данные;</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ограничение доступа к информации, содержащей персональные данные, путем установления порядка обращения с этой информацией и контроля за соблюдением такого порядка.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4.6.2. Меры по охране конфиденциальности информации признаются разумно достаточными, если: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исключается доступ к персональным данным любых третьих лиц без согласия Оператора;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обеспечивается возможность использования информации, содержащей персональные данные, без нарушения законодательства о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 при работе с Пользователем устанавливается такой порядок действий Оператора, при котором обеспечивается сохранность сведений, содержащих персональные данные Пользователя.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4.6.3. Персональные данные не могут быть использованы в целях, противоречащих требованиям Федерального закона,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4.7. Ответственность.</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4.7.1. Все сотрудники Оператора,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4.7.2. Лица, виновные в нарушении требований Положения, несут предусмотренную законодательством РФ ответственность.</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lastRenderedPageBreak/>
        <w:br/>
        <w:t>4.7.3. Ответственность за соблюдение режима персональных данных по отношению к персональным данным, находящимся в базах данных Сайта, несут ответственные за обработку персональных данных.</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5. Заключительные положения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5.1. В случае изменения действующего законодательства РФ, внесения изменений в нормативные документы по защите персональных данных настоящее Положение действует в части, не противоречащей действующему законодательству до приведения его в соответствие с такими.</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5.2. Условия настоящего Положения устанавливаются, изменяются и отменяются Оператором в одностороннем порядке без предварительного уведомления Пользователя. С момента размещения на Сайте новой редакции Положения предыдущая редакция считается утратившей свою силу. В случае существенного изменения условий настоящего Соглашения Оператор извещает об этом Пользователей путем размещения на Сайте соответствующего сообщения.</w:t>
      </w:r>
      <w:r w:rsidRPr="00FB1C48">
        <w:rPr>
          <w:rFonts w:ascii="Times New Roman" w:hAnsi="Times New Roman" w:cs="Times New Roman"/>
          <w:sz w:val="20"/>
          <w:szCs w:val="20"/>
          <w:lang w:eastAsia="ru-RU"/>
        </w:rPr>
        <w:br/>
      </w:r>
      <w:r w:rsidRPr="00FB1C48">
        <w:rPr>
          <w:rFonts w:ascii="Times New Roman" w:hAnsi="Times New Roman" w:cs="Times New Roman"/>
          <w:sz w:val="20"/>
          <w:szCs w:val="20"/>
          <w:lang w:eastAsia="ru-RU"/>
        </w:rPr>
        <w:br/>
        <w:t>5.3. Если Пользователь не согласен с условиями настоящего Положения, то он должен немедленно покинуть Сайт или направить на юридический адрес</w:t>
      </w:r>
      <w:r w:rsidR="00413973" w:rsidRPr="00FB1C48">
        <w:rPr>
          <w:rFonts w:ascii="Times New Roman" w:hAnsi="Times New Roman" w:cs="Times New Roman"/>
          <w:sz w:val="20"/>
          <w:szCs w:val="20"/>
          <w:lang w:eastAsia="ru-RU"/>
        </w:rPr>
        <w:t xml:space="preserve"> Застройщика: </w:t>
      </w:r>
      <w:r w:rsidR="00413973" w:rsidRPr="00FB1C48">
        <w:rPr>
          <w:rFonts w:ascii="Times New Roman" w:hAnsi="Times New Roman" w:cs="Times New Roman"/>
          <w:sz w:val="20"/>
          <w:szCs w:val="20"/>
        </w:rPr>
        <w:t>620027, Россия, Свердловская область, г.</w:t>
      </w:r>
      <w:r w:rsidR="00413973" w:rsidRPr="00FB1C48">
        <w:rPr>
          <w:rFonts w:ascii="Times New Roman" w:hAnsi="Times New Roman" w:cs="Times New Roman"/>
          <w:sz w:val="20"/>
          <w:szCs w:val="20"/>
        </w:rPr>
        <w:t xml:space="preserve"> </w:t>
      </w:r>
      <w:r w:rsidR="00413973" w:rsidRPr="00FB1C48">
        <w:rPr>
          <w:rFonts w:ascii="Times New Roman" w:hAnsi="Times New Roman" w:cs="Times New Roman"/>
          <w:sz w:val="20"/>
          <w:szCs w:val="20"/>
        </w:rPr>
        <w:t>Екатеринбург, наб. Олимпийская, д. 9, офис 2</w:t>
      </w:r>
      <w:r w:rsidR="00413973" w:rsidRPr="00FB1C48">
        <w:rPr>
          <w:rFonts w:ascii="Times New Roman" w:hAnsi="Times New Roman" w:cs="Times New Roman"/>
          <w:sz w:val="20"/>
          <w:szCs w:val="20"/>
        </w:rPr>
        <w:t xml:space="preserve"> -</w:t>
      </w:r>
      <w:r w:rsidRPr="00FB1C48">
        <w:rPr>
          <w:rFonts w:ascii="Times New Roman" w:hAnsi="Times New Roman" w:cs="Times New Roman"/>
          <w:sz w:val="20"/>
          <w:szCs w:val="20"/>
          <w:lang w:eastAsia="ru-RU"/>
        </w:rPr>
        <w:t>письменное уведомление об отзыве согласия на обработку персональных данных и получение сервисных, рекламных сообщений, в противном случае продолжение использования Пользователем Сайта означает, что Пользователь согласен с условиями настоящего Положения.</w:t>
      </w:r>
    </w:p>
    <w:p w14:paraId="2305DBD6" w14:textId="77777777" w:rsidR="00BB402D" w:rsidRPr="00C35316" w:rsidRDefault="00BB402D" w:rsidP="00C35316">
      <w:pPr>
        <w:rPr>
          <w:rFonts w:ascii="Times New Roman" w:hAnsi="Times New Roman" w:cs="Times New Roman"/>
          <w:sz w:val="28"/>
          <w:szCs w:val="28"/>
        </w:rPr>
      </w:pPr>
    </w:p>
    <w:sectPr w:rsidR="00BB402D" w:rsidRPr="00C35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16"/>
    <w:rsid w:val="00413973"/>
    <w:rsid w:val="00BB402D"/>
    <w:rsid w:val="00C35316"/>
    <w:rsid w:val="00FB1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DB3C"/>
  <w15:chartTrackingRefBased/>
  <w15:docId w15:val="{6D67AFA2-9FDA-44C0-A55C-86244CE4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353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531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C35316"/>
    <w:rPr>
      <w:color w:val="0000FF"/>
      <w:u w:val="single"/>
    </w:rPr>
  </w:style>
  <w:style w:type="character" w:styleId="a4">
    <w:name w:val="Strong"/>
    <w:basedOn w:val="a0"/>
    <w:uiPriority w:val="22"/>
    <w:qFormat/>
    <w:rsid w:val="00C35316"/>
    <w:rPr>
      <w:b/>
      <w:bCs/>
    </w:rPr>
  </w:style>
  <w:style w:type="paragraph" w:customStyle="1" w:styleId="Default">
    <w:name w:val="Default"/>
    <w:rsid w:val="00C35316"/>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Unresolved Mention"/>
    <w:basedOn w:val="a0"/>
    <w:uiPriority w:val="99"/>
    <w:semiHidden/>
    <w:unhideWhenUsed/>
    <w:rsid w:val="0041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93115">
      <w:bodyDiv w:val="1"/>
      <w:marLeft w:val="0"/>
      <w:marRight w:val="0"/>
      <w:marTop w:val="0"/>
      <w:marBottom w:val="0"/>
      <w:divBdr>
        <w:top w:val="none" w:sz="0" w:space="0" w:color="auto"/>
        <w:left w:val="none" w:sz="0" w:space="0" w:color="auto"/>
        <w:bottom w:val="none" w:sz="0" w:space="0" w:color="auto"/>
        <w:right w:val="none" w:sz="0" w:space="0" w:color="auto"/>
      </w:divBdr>
      <w:divsChild>
        <w:div w:id="2129002749">
          <w:marLeft w:val="0"/>
          <w:marRight w:val="0"/>
          <w:marTop w:val="0"/>
          <w:marBottom w:val="0"/>
          <w:divBdr>
            <w:top w:val="none" w:sz="0" w:space="0" w:color="auto"/>
            <w:left w:val="none" w:sz="0" w:space="0" w:color="auto"/>
            <w:bottom w:val="none" w:sz="0" w:space="0" w:color="auto"/>
            <w:right w:val="none" w:sz="0" w:space="0" w:color="auto"/>
          </w:divBdr>
          <w:divsChild>
            <w:div w:id="123083874">
              <w:marLeft w:val="0"/>
              <w:marRight w:val="0"/>
              <w:marTop w:val="0"/>
              <w:marBottom w:val="0"/>
              <w:divBdr>
                <w:top w:val="none" w:sz="0" w:space="0" w:color="auto"/>
                <w:left w:val="none" w:sz="0" w:space="0" w:color="auto"/>
                <w:bottom w:val="none" w:sz="0" w:space="0" w:color="auto"/>
                <w:right w:val="none" w:sz="0" w:space="0" w:color="auto"/>
              </w:divBdr>
              <w:divsChild>
                <w:div w:id="169249088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731423256">
          <w:marLeft w:val="0"/>
          <w:marRight w:val="0"/>
          <w:marTop w:val="0"/>
          <w:marBottom w:val="0"/>
          <w:divBdr>
            <w:top w:val="none" w:sz="0" w:space="0" w:color="auto"/>
            <w:left w:val="none" w:sz="0" w:space="0" w:color="auto"/>
            <w:bottom w:val="none" w:sz="0" w:space="0" w:color="auto"/>
            <w:right w:val="none" w:sz="0" w:space="0" w:color="auto"/>
          </w:divBdr>
          <w:divsChild>
            <w:div w:id="151454496">
              <w:marLeft w:val="0"/>
              <w:marRight w:val="0"/>
              <w:marTop w:val="0"/>
              <w:marBottom w:val="0"/>
              <w:divBdr>
                <w:top w:val="none" w:sz="0" w:space="0" w:color="auto"/>
                <w:left w:val="none" w:sz="0" w:space="0" w:color="auto"/>
                <w:bottom w:val="none" w:sz="0" w:space="0" w:color="auto"/>
                <w:right w:val="none" w:sz="0" w:space="0" w:color="auto"/>
              </w:divBdr>
              <w:divsChild>
                <w:div w:id="1877812964">
                  <w:marLeft w:val="0"/>
                  <w:marRight w:val="0"/>
                  <w:marTop w:val="0"/>
                  <w:marBottom w:val="0"/>
                  <w:divBdr>
                    <w:top w:val="none" w:sz="0" w:space="0" w:color="auto"/>
                    <w:left w:val="none" w:sz="0" w:space="0" w:color="auto"/>
                    <w:bottom w:val="none" w:sz="0" w:space="0" w:color="auto"/>
                    <w:right w:val="none" w:sz="0" w:space="0" w:color="auto"/>
                  </w:divBdr>
                  <w:divsChild>
                    <w:div w:id="1702783273">
                      <w:marLeft w:val="300"/>
                      <w:marRight w:val="300"/>
                      <w:marTop w:val="0"/>
                      <w:marBottom w:val="0"/>
                      <w:divBdr>
                        <w:top w:val="none" w:sz="0" w:space="0" w:color="auto"/>
                        <w:left w:val="none" w:sz="0" w:space="0" w:color="auto"/>
                        <w:bottom w:val="none" w:sz="0" w:space="0" w:color="auto"/>
                        <w:right w:val="none" w:sz="0" w:space="0" w:color="auto"/>
                      </w:divBdr>
                      <w:divsChild>
                        <w:div w:id="19699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gmkstroy.ru" TargetMode="External"/><Relationship Id="rId4" Type="http://schemas.openxmlformats.org/officeDocument/2006/relationships/hyperlink" Target="https://ugmkstro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5054</Words>
  <Characters>28811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Катаева</dc:creator>
  <cp:keywords/>
  <dc:description/>
  <cp:lastModifiedBy>Ольга Катаева</cp:lastModifiedBy>
  <cp:revision>1</cp:revision>
  <dcterms:created xsi:type="dcterms:W3CDTF">2023-09-01T09:51:00Z</dcterms:created>
  <dcterms:modified xsi:type="dcterms:W3CDTF">2023-09-01T10:23:00Z</dcterms:modified>
</cp:coreProperties>
</file>